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8CF" w:rsidRDefault="00FF01D0">
      <w:r>
        <w:t>Proposed Bylaws Revision, in red text, to add Ramapough Culture and Land Foundation as a Voting Member of the Musconetcong River Management Council</w:t>
      </w:r>
    </w:p>
    <w:p w:rsidR="00FF01D0" w:rsidRDefault="00FF01D0">
      <w:bookmarkStart w:id="0" w:name="_GoBack"/>
      <w:bookmarkEnd w:id="0"/>
    </w:p>
    <w:p w:rsidR="00FF01D0" w:rsidRPr="00FF01D0" w:rsidRDefault="00FF01D0" w:rsidP="00FF01D0">
      <w:pPr>
        <w:pStyle w:val="ListParagraph"/>
        <w:numPr>
          <w:ilvl w:val="0"/>
          <w:numId w:val="4"/>
        </w:numPr>
        <w:spacing w:after="3" w:line="249" w:lineRule="auto"/>
        <w:rPr>
          <w:b/>
          <w:bCs/>
        </w:rPr>
      </w:pPr>
      <w:r w:rsidRPr="00FF01D0">
        <w:rPr>
          <w:b/>
          <w:bCs/>
        </w:rPr>
        <w:t xml:space="preserve">ORGANIZATION </w:t>
      </w:r>
    </w:p>
    <w:p w:rsidR="00FF01D0" w:rsidRDefault="00FF01D0" w:rsidP="00FF01D0">
      <w:pPr>
        <w:spacing w:after="35"/>
        <w:ind w:left="360"/>
      </w:pPr>
      <w:r>
        <w:t xml:space="preserve"> </w:t>
      </w:r>
    </w:p>
    <w:p w:rsidR="00FF01D0" w:rsidRPr="00096A9C" w:rsidRDefault="00FF01D0" w:rsidP="00FF01D0">
      <w:pPr>
        <w:numPr>
          <w:ilvl w:val="2"/>
          <w:numId w:val="2"/>
        </w:numPr>
        <w:spacing w:after="3" w:line="249" w:lineRule="auto"/>
        <w:ind w:hanging="360"/>
        <w:rPr>
          <w:b/>
          <w:bCs/>
        </w:rPr>
      </w:pPr>
      <w:r w:rsidRPr="00096A9C">
        <w:rPr>
          <w:b/>
          <w:bCs/>
        </w:rPr>
        <w:t xml:space="preserve">Musconetcong River Management Council Membership </w:t>
      </w:r>
    </w:p>
    <w:p w:rsidR="00FF01D0" w:rsidRDefault="00FF01D0" w:rsidP="00FF01D0">
      <w:pPr>
        <w:spacing w:after="34"/>
        <w:ind w:left="1067"/>
      </w:pPr>
      <w:r>
        <w:t xml:space="preserve"> </w:t>
      </w:r>
    </w:p>
    <w:p w:rsidR="00FF01D0" w:rsidRDefault="00FF01D0" w:rsidP="00FF01D0">
      <w:pPr>
        <w:numPr>
          <w:ilvl w:val="3"/>
          <w:numId w:val="3"/>
        </w:numPr>
        <w:spacing w:after="3" w:line="249" w:lineRule="auto"/>
        <w:ind w:left="1816"/>
      </w:pPr>
      <w:r w:rsidRPr="002B11C0">
        <w:rPr>
          <w:b/>
          <w:bCs/>
        </w:rPr>
        <w:t>Voting Membership</w:t>
      </w:r>
      <w:r>
        <w:t xml:space="preserve"> - Each of the aforementioned 14 municipalities and Hunterdon, Warren, Sussex, and Morris counties, as well as the Musconetcong Watershed Association, North Jersey Resource Conservation and Development </w:t>
      </w:r>
      <w:proofErr w:type="spellStart"/>
      <w:r>
        <w:t>Council</w:t>
      </w:r>
      <w:r w:rsidRPr="00FF01D0">
        <w:rPr>
          <w:color w:val="FF0000"/>
        </w:rPr>
        <w:t>,</w:t>
      </w:r>
      <w:r w:rsidRPr="00FF01D0">
        <w:rPr>
          <w:strike/>
          <w:color w:val="FF0000"/>
        </w:rPr>
        <w:t>and</w:t>
      </w:r>
      <w:proofErr w:type="spellEnd"/>
      <w:r w:rsidRPr="00FF01D0">
        <w:rPr>
          <w:strike/>
          <w:color w:val="FF0000"/>
        </w:rPr>
        <w:t xml:space="preserve"> </w:t>
      </w:r>
      <w:r w:rsidRPr="00FF01D0">
        <w:rPr>
          <w:color w:val="FF0000"/>
        </w:rPr>
        <w:t xml:space="preserve"> </w:t>
      </w:r>
      <w:r>
        <w:t>NJ State Council Trout Unlimited</w:t>
      </w:r>
      <w:r w:rsidRPr="00FF01D0">
        <w:rPr>
          <w:color w:val="FF0000"/>
        </w:rPr>
        <w:t>, and Ramapough Culture and Land Foundation</w:t>
      </w:r>
      <w:r>
        <w:t xml:space="preserve">, shall have a voting membership position on the MRMC, with the condition that these groups sign a Memorandum of Understanding documenting their commitment to the purpose of the MRMC. The Township of </w:t>
      </w:r>
      <w:proofErr w:type="spellStart"/>
      <w:r>
        <w:t>Pohatcong</w:t>
      </w:r>
      <w:proofErr w:type="spellEnd"/>
      <w:r>
        <w:t xml:space="preserve"> is entitled to join the MRMC as a voting member when all requirements of Public Law 109-452, Section 5(d) are satisfied. The New Jersey Department of Environmental Protection is entitled to join the MRMC as a voting member per MRMC vote held on February 15, 2022. Only one (1) vote may be cast for each voting membership position and no proxies are allowed.</w:t>
      </w:r>
    </w:p>
    <w:p w:rsidR="00FF01D0" w:rsidRDefault="00FF01D0"/>
    <w:sectPr w:rsidR="00FF0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2052"/>
    <w:multiLevelType w:val="hybridMultilevel"/>
    <w:tmpl w:val="44284996"/>
    <w:lvl w:ilvl="0" w:tplc="F11E918C">
      <w:start w:val="2"/>
      <w:numFmt w:val="upperRoman"/>
      <w:lvlText w:val="%1."/>
      <w:lvlJc w:val="left"/>
      <w:pPr>
        <w:ind w:left="1080"/>
      </w:pPr>
      <w:rPr>
        <w:rFonts w:ascii="Garamond" w:eastAsia="Garamond" w:hAnsi="Garamond" w:cs="Garamond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04F66">
      <w:start w:val="2"/>
      <w:numFmt w:val="upperLetter"/>
      <w:lvlText w:val="%2."/>
      <w:lvlJc w:val="left"/>
      <w:pPr>
        <w:ind w:left="1080"/>
      </w:pPr>
      <w:rPr>
        <w:rFonts w:ascii="Garamond" w:eastAsia="Garamond" w:hAnsi="Garamond" w:cs="Garamond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266594">
      <w:start w:val="1"/>
      <w:numFmt w:val="decimal"/>
      <w:lvlText w:val="%3."/>
      <w:lvlJc w:val="left"/>
      <w:pPr>
        <w:ind w:left="14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CC6E6E">
      <w:start w:val="1"/>
      <w:numFmt w:val="decimal"/>
      <w:lvlText w:val="%4"/>
      <w:lvlJc w:val="left"/>
      <w:pPr>
        <w:ind w:left="21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2E650">
      <w:start w:val="1"/>
      <w:numFmt w:val="lowerLetter"/>
      <w:lvlText w:val="%5"/>
      <w:lvlJc w:val="left"/>
      <w:pPr>
        <w:ind w:left="28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8B7B2">
      <w:start w:val="1"/>
      <w:numFmt w:val="lowerRoman"/>
      <w:lvlText w:val="%6"/>
      <w:lvlJc w:val="left"/>
      <w:pPr>
        <w:ind w:left="36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8C928">
      <w:start w:val="1"/>
      <w:numFmt w:val="decimal"/>
      <w:lvlText w:val="%7"/>
      <w:lvlJc w:val="left"/>
      <w:pPr>
        <w:ind w:left="43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ACF9A">
      <w:start w:val="1"/>
      <w:numFmt w:val="lowerLetter"/>
      <w:lvlText w:val="%8"/>
      <w:lvlJc w:val="left"/>
      <w:pPr>
        <w:ind w:left="50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60C2C">
      <w:start w:val="1"/>
      <w:numFmt w:val="lowerRoman"/>
      <w:lvlText w:val="%9"/>
      <w:lvlJc w:val="left"/>
      <w:pPr>
        <w:ind w:left="57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9B0174"/>
    <w:multiLevelType w:val="hybridMultilevel"/>
    <w:tmpl w:val="BFB65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27EB"/>
    <w:multiLevelType w:val="hybridMultilevel"/>
    <w:tmpl w:val="22A0BF30"/>
    <w:lvl w:ilvl="0" w:tplc="AF140196">
      <w:start w:val="2"/>
      <w:numFmt w:val="upperRoman"/>
      <w:lvlText w:val="%1.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08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5">
      <w:start w:val="1"/>
      <w:numFmt w:val="upperLetter"/>
      <w:lvlText w:val="%3."/>
      <w:lvlJc w:val="left"/>
      <w:pPr>
        <w:ind w:left="14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CC6E6E">
      <w:start w:val="1"/>
      <w:numFmt w:val="decimal"/>
      <w:lvlText w:val="%4"/>
      <w:lvlJc w:val="left"/>
      <w:pPr>
        <w:ind w:left="21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2E650">
      <w:start w:val="1"/>
      <w:numFmt w:val="lowerLetter"/>
      <w:lvlText w:val="%5"/>
      <w:lvlJc w:val="left"/>
      <w:pPr>
        <w:ind w:left="28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8B7B2">
      <w:start w:val="1"/>
      <w:numFmt w:val="lowerRoman"/>
      <w:lvlText w:val="%6"/>
      <w:lvlJc w:val="left"/>
      <w:pPr>
        <w:ind w:left="36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8C928">
      <w:start w:val="1"/>
      <w:numFmt w:val="decimal"/>
      <w:lvlText w:val="%7"/>
      <w:lvlJc w:val="left"/>
      <w:pPr>
        <w:ind w:left="43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ACF9A">
      <w:start w:val="1"/>
      <w:numFmt w:val="lowerLetter"/>
      <w:lvlText w:val="%8"/>
      <w:lvlJc w:val="left"/>
      <w:pPr>
        <w:ind w:left="50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60C2C">
      <w:start w:val="1"/>
      <w:numFmt w:val="lowerRoman"/>
      <w:lvlText w:val="%9"/>
      <w:lvlJc w:val="left"/>
      <w:pPr>
        <w:ind w:left="57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09588C"/>
    <w:multiLevelType w:val="hybridMultilevel"/>
    <w:tmpl w:val="3A9E21FE"/>
    <w:lvl w:ilvl="0" w:tplc="285CD7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D0"/>
    <w:rsid w:val="008658CF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F4B4"/>
  <w15:chartTrackingRefBased/>
  <w15:docId w15:val="{A10188A5-0560-4F5A-BF52-5DBB977C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Hunt</dc:creator>
  <cp:keywords/>
  <dc:description/>
  <cp:lastModifiedBy>Alan Hunt</cp:lastModifiedBy>
  <cp:revision>1</cp:revision>
  <dcterms:created xsi:type="dcterms:W3CDTF">2023-12-07T19:44:00Z</dcterms:created>
  <dcterms:modified xsi:type="dcterms:W3CDTF">2023-12-07T19:47:00Z</dcterms:modified>
</cp:coreProperties>
</file>